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8C7" w:rsidRPr="00426C82" w:rsidRDefault="003F221E">
      <w:pPr>
        <w:jc w:val="center"/>
        <w:rPr>
          <w:b/>
        </w:rPr>
      </w:pPr>
      <w:bookmarkStart w:id="0" w:name="_GoBack"/>
      <w:bookmarkEnd w:id="0"/>
      <w:r w:rsidRPr="00426C82">
        <w:rPr>
          <w:b/>
        </w:rPr>
        <w:t>[Short Client Name]</w:t>
      </w:r>
    </w:p>
    <w:p w:rsidR="00ED18C7" w:rsidRDefault="00426C82">
      <w:pPr>
        <w:jc w:val="center"/>
        <w:rPr>
          <w:sz w:val="16"/>
          <w:szCs w:val="16"/>
        </w:rPr>
      </w:pPr>
      <w:r>
        <w:rPr>
          <w:b/>
          <w:sz w:val="40"/>
          <w:szCs w:val="40"/>
        </w:rPr>
        <w:t xml:space="preserve">Out Of Tolerance Impact Study </w:t>
      </w:r>
      <w:r w:rsidR="003F221E">
        <w:rPr>
          <w:sz w:val="16"/>
          <w:szCs w:val="16"/>
        </w:rPr>
        <w:t xml:space="preserve">Rev. </w:t>
      </w:r>
      <w:r w:rsidR="003F221E" w:rsidRPr="003F221E">
        <w:rPr>
          <w:sz w:val="16"/>
          <w:szCs w:val="16"/>
        </w:rPr>
        <w:t>[Rev Number]</w:t>
      </w:r>
    </w:p>
    <w:tbl>
      <w:tblPr>
        <w:tblStyle w:val="TableGrid"/>
        <w:tblW w:w="1062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4"/>
        <w:gridCol w:w="2023"/>
        <w:gridCol w:w="508"/>
        <w:gridCol w:w="934"/>
        <w:gridCol w:w="2624"/>
        <w:gridCol w:w="510"/>
        <w:gridCol w:w="1305"/>
        <w:gridCol w:w="1898"/>
        <w:gridCol w:w="76"/>
      </w:tblGrid>
      <w:tr w:rsidR="00ED18C7">
        <w:trPr>
          <w:gridAfter w:val="1"/>
          <w:wAfter w:w="100" w:type="dxa"/>
          <w:trHeight w:val="432"/>
        </w:trPr>
        <w:tc>
          <w:tcPr>
            <w:tcW w:w="986" w:type="dxa"/>
            <w:vAlign w:val="bottom"/>
          </w:tcPr>
          <w:p w:rsidR="00ED18C7" w:rsidRDefault="00ED18C7">
            <w:pPr>
              <w:jc w:val="left"/>
              <w:rPr>
                <w:b/>
                <w:sz w:val="16"/>
                <w:szCs w:val="16"/>
              </w:rPr>
            </w:pPr>
          </w:p>
          <w:p w:rsidR="00ED18C7" w:rsidRDefault="00ED18C7">
            <w:pPr>
              <w:jc w:val="left"/>
              <w:rPr>
                <w:b/>
                <w:sz w:val="16"/>
                <w:szCs w:val="16"/>
              </w:rPr>
            </w:pPr>
          </w:p>
          <w:p w:rsidR="00ED18C7" w:rsidRDefault="003F221E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Date:</w:t>
            </w:r>
          </w:p>
        </w:tc>
        <w:tc>
          <w:tcPr>
            <w:tcW w:w="2008" w:type="dxa"/>
            <w:tcBorders>
              <w:bottom w:val="single" w:sz="4" w:space="0" w:color="auto"/>
            </w:tcBorders>
            <w:vAlign w:val="bottom"/>
          </w:tcPr>
          <w:p w:rsidR="00ED18C7" w:rsidRDefault="003F221E">
            <w:pPr>
              <w:jc w:val="left"/>
              <w:rPr>
                <w:sz w:val="16"/>
                <w:szCs w:val="16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2" w:type="dxa"/>
            <w:vAlign w:val="bottom"/>
          </w:tcPr>
          <w:p w:rsidR="00ED18C7" w:rsidRDefault="00ED18C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674" w:type="dxa"/>
            <w:vAlign w:val="bottom"/>
          </w:tcPr>
          <w:p w:rsidR="00ED18C7" w:rsidRDefault="003F221E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Tool: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vAlign w:val="bottom"/>
          </w:tcPr>
          <w:p w:rsidR="00ED18C7" w:rsidRDefault="003F221E">
            <w:pPr>
              <w:jc w:val="left"/>
              <w:rPr>
                <w:sz w:val="16"/>
                <w:szCs w:val="16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4" w:type="dxa"/>
            <w:vAlign w:val="bottom"/>
          </w:tcPr>
          <w:p w:rsidR="00ED18C7" w:rsidRDefault="00ED18C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38" w:type="dxa"/>
            <w:vAlign w:val="bottom"/>
          </w:tcPr>
          <w:p w:rsidR="00ED18C7" w:rsidRDefault="003F221E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Tool ID.:</w:t>
            </w:r>
          </w:p>
        </w:tc>
        <w:tc>
          <w:tcPr>
            <w:tcW w:w="1836" w:type="dxa"/>
            <w:tcBorders>
              <w:bottom w:val="single" w:sz="4" w:space="0" w:color="auto"/>
            </w:tcBorders>
            <w:vAlign w:val="bottom"/>
          </w:tcPr>
          <w:p w:rsidR="00ED18C7" w:rsidRDefault="003F221E">
            <w:pPr>
              <w:jc w:val="left"/>
              <w:rPr>
                <w:sz w:val="16"/>
                <w:szCs w:val="16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D18C7">
        <w:trPr>
          <w:trHeight w:val="432"/>
        </w:trPr>
        <w:tc>
          <w:tcPr>
            <w:tcW w:w="10624" w:type="dxa"/>
            <w:gridSpan w:val="9"/>
            <w:vAlign w:val="bottom"/>
          </w:tcPr>
          <w:p w:rsidR="00ED18C7" w:rsidRDefault="00ED18C7">
            <w:pPr>
              <w:jc w:val="center"/>
              <w:rPr>
                <w:b/>
                <w:sz w:val="22"/>
                <w:szCs w:val="22"/>
              </w:rPr>
            </w:pPr>
          </w:p>
          <w:p w:rsidR="00ED18C7" w:rsidRDefault="003F221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Summarize the out-of-tolerance condition of the tool</w:t>
            </w:r>
          </w:p>
          <w:p w:rsidR="00ED18C7" w:rsidRDefault="00ED18C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D18C7">
        <w:trPr>
          <w:trHeight w:val="449"/>
        </w:trPr>
        <w:tc>
          <w:tcPr>
            <w:tcW w:w="10624" w:type="dxa"/>
            <w:gridSpan w:val="9"/>
            <w:tcBorders>
              <w:bottom w:val="single" w:sz="4" w:space="0" w:color="000000" w:themeColor="text1"/>
            </w:tcBorders>
            <w:vAlign w:val="bottom"/>
          </w:tcPr>
          <w:tbl>
            <w:tblPr>
              <w:tblStyle w:val="TableGrid"/>
              <w:tblW w:w="11014" w:type="dxa"/>
              <w:tblLook w:val="04A0" w:firstRow="1" w:lastRow="0" w:firstColumn="1" w:lastColumn="0" w:noHBand="0" w:noVBand="1"/>
            </w:tblPr>
            <w:tblGrid>
              <w:gridCol w:w="11014"/>
            </w:tblGrid>
            <w:tr w:rsidR="00ED18C7">
              <w:trPr>
                <w:trHeight w:val="1340"/>
              </w:trPr>
              <w:tc>
                <w:tcPr>
                  <w:tcW w:w="11014" w:type="dxa"/>
                  <w:tcBorders>
                    <w:bottom w:val="single" w:sz="4" w:space="0" w:color="000000" w:themeColor="text1"/>
                  </w:tcBorders>
                </w:tcPr>
                <w:p w:rsidR="00ED18C7" w:rsidRDefault="003F221E">
                  <w:pPr>
                    <w:jc w:val="left"/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:rsidR="00ED18C7" w:rsidRDefault="00ED18C7">
            <w:pPr>
              <w:jc w:val="center"/>
              <w:rPr>
                <w:sz w:val="22"/>
                <w:szCs w:val="22"/>
              </w:rPr>
            </w:pPr>
          </w:p>
          <w:p w:rsidR="00ED18C7" w:rsidRDefault="003F221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Define the impact study; include description of estimated product affected, and actions to take to notify concerned stakeholders, or the justification as to why no action will be taken.</w:t>
            </w:r>
          </w:p>
          <w:p w:rsidR="00ED18C7" w:rsidRDefault="00ED18C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D18C7">
        <w:trPr>
          <w:trHeight w:val="7172"/>
        </w:trPr>
        <w:tc>
          <w:tcPr>
            <w:tcW w:w="1062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8C7" w:rsidRDefault="003F221E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ED18C7" w:rsidRDefault="00ED18C7">
      <w:pPr>
        <w:jc w:val="center"/>
        <w:rPr>
          <w:sz w:val="16"/>
          <w:szCs w:val="16"/>
        </w:rPr>
      </w:pPr>
    </w:p>
    <w:p w:rsidR="00ED18C7" w:rsidRDefault="003F221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Approval</w:t>
      </w:r>
    </w:p>
    <w:p w:rsidR="00ED18C7" w:rsidRDefault="00ED18C7">
      <w:pPr>
        <w:jc w:val="center"/>
        <w:rPr>
          <w:sz w:val="22"/>
          <w:szCs w:val="22"/>
        </w:rPr>
      </w:pPr>
    </w:p>
    <w:tbl>
      <w:tblPr>
        <w:tblStyle w:val="TableGrid"/>
        <w:tblW w:w="0" w:type="auto"/>
        <w:tblInd w:w="2898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844"/>
        <w:gridCol w:w="2844"/>
      </w:tblGrid>
      <w:tr w:rsidR="00ED18C7">
        <w:trPr>
          <w:trHeight w:val="864"/>
        </w:trPr>
        <w:tc>
          <w:tcPr>
            <w:tcW w:w="2844" w:type="dxa"/>
          </w:tcPr>
          <w:p w:rsidR="00ED18C7" w:rsidRDefault="00ED18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4" w:type="dxa"/>
          </w:tcPr>
          <w:p w:rsidR="00ED18C7" w:rsidRDefault="00ED18C7">
            <w:pPr>
              <w:jc w:val="center"/>
              <w:rPr>
                <w:sz w:val="16"/>
                <w:szCs w:val="16"/>
              </w:rPr>
            </w:pPr>
          </w:p>
        </w:tc>
      </w:tr>
      <w:tr w:rsidR="00ED18C7" w:rsidTr="003F221E">
        <w:trPr>
          <w:trHeight w:val="144"/>
        </w:trPr>
        <w:tc>
          <w:tcPr>
            <w:tcW w:w="2844" w:type="dxa"/>
            <w:shd w:val="clear" w:color="auto" w:fill="BFBFBF" w:themeFill="background1" w:themeFillShade="BF"/>
            <w:vAlign w:val="bottom"/>
          </w:tcPr>
          <w:p w:rsidR="00ED18C7" w:rsidRDefault="003F22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QUALITY</w:t>
            </w:r>
          </w:p>
        </w:tc>
        <w:tc>
          <w:tcPr>
            <w:tcW w:w="2844" w:type="dxa"/>
            <w:shd w:val="clear" w:color="auto" w:fill="BFBFBF" w:themeFill="background1" w:themeFillShade="BF"/>
            <w:vAlign w:val="bottom"/>
          </w:tcPr>
          <w:p w:rsidR="00ED18C7" w:rsidRDefault="003F22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</w:tc>
      </w:tr>
    </w:tbl>
    <w:p w:rsidR="00ED18C7" w:rsidRDefault="00ED18C7">
      <w:pPr>
        <w:jc w:val="center"/>
        <w:rPr>
          <w:sz w:val="16"/>
          <w:szCs w:val="16"/>
        </w:rPr>
      </w:pPr>
    </w:p>
    <w:sectPr w:rsidR="00ED18C7">
      <w:pgSz w:w="12240" w:h="15840"/>
      <w:pgMar w:top="1170" w:right="450" w:bottom="45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549EC9F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E012D6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7720767"/>
    <w:multiLevelType w:val="hybridMultilevel"/>
    <w:tmpl w:val="F796C94C"/>
    <w:lvl w:ilvl="0" w:tplc="3CB2CD32">
      <w:start w:val="8"/>
      <w:numFmt w:val="bullet"/>
      <w:pStyle w:val="OQRCheckboxList"/>
      <w:lvlText w:val=""/>
      <w:lvlJc w:val="left"/>
      <w:pPr>
        <w:tabs>
          <w:tab w:val="num" w:pos="1190"/>
        </w:tabs>
        <w:ind w:left="1190" w:hanging="405"/>
      </w:pPr>
      <w:rPr>
        <w:rFonts w:ascii="Wingdings" w:hAnsi="Wingdings" w:cs="Arial" w:hint="default"/>
        <w:b w:val="0"/>
        <w:i w:val="0"/>
        <w:color w:val="auto"/>
        <w:sz w:val="24"/>
        <w:szCs w:val="24"/>
      </w:rPr>
    </w:lvl>
    <w:lvl w:ilvl="1" w:tplc="DDDA923C">
      <w:start w:val="1"/>
      <w:numFmt w:val="bullet"/>
      <w:pStyle w:val="OQRChecklistBulletInden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8C7"/>
    <w:rsid w:val="00127426"/>
    <w:rsid w:val="003F221E"/>
    <w:rsid w:val="00426C82"/>
    <w:rsid w:val="00ED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CC60C8-DDDA-49DA-9895-EFB58EBAE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  <w:jc w:val="both"/>
    </w:pPr>
    <w:rPr>
      <w:rFonts w:ascii="Arial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QRChecklistBulletIndent">
    <w:name w:val="OQR Checklist Bullet Indent"/>
    <w:basedOn w:val="ListBullet2"/>
    <w:link w:val="OQRChecklistBulletIndentChar"/>
    <w:qFormat/>
    <w:pPr>
      <w:numPr>
        <w:ilvl w:val="1"/>
        <w:numId w:val="4"/>
      </w:numPr>
      <w:jc w:val="left"/>
    </w:pPr>
    <w:rPr>
      <w:rFonts w:ascii="Times New Roman" w:hAnsi="Times New Roman"/>
      <w:sz w:val="22"/>
    </w:rPr>
  </w:style>
  <w:style w:type="paragraph" w:styleId="ListBullet2">
    <w:name w:val="List Bullet 2"/>
    <w:basedOn w:val="Normal"/>
    <w:uiPriority w:val="99"/>
    <w:semiHidden/>
    <w:unhideWhenUsed/>
    <w:pPr>
      <w:numPr>
        <w:numId w:val="1"/>
      </w:numPr>
      <w:contextualSpacing/>
    </w:pPr>
  </w:style>
  <w:style w:type="character" w:customStyle="1" w:styleId="OQRChecklistBulletIndentChar">
    <w:name w:val="OQR Checklist Bullet Indent Char"/>
    <w:basedOn w:val="DefaultParagraphFont"/>
    <w:link w:val="OQRChecklistBulletIndent"/>
    <w:rPr>
      <w:rFonts w:ascii="Times New Roman" w:hAnsi="Times New Roman" w:cs="Times New Roman"/>
      <w:szCs w:val="20"/>
    </w:rPr>
  </w:style>
  <w:style w:type="paragraph" w:customStyle="1" w:styleId="OQRCheckboxList">
    <w:name w:val="OQR Checkbox List"/>
    <w:basedOn w:val="ListBullet"/>
    <w:link w:val="OQRCheckboxListChar"/>
    <w:qFormat/>
    <w:pPr>
      <w:numPr>
        <w:numId w:val="4"/>
      </w:numPr>
      <w:spacing w:line="360" w:lineRule="auto"/>
      <w:jc w:val="left"/>
    </w:pPr>
    <w:rPr>
      <w:rFonts w:ascii="Times New Roman" w:hAnsi="Times New Roman"/>
      <w:sz w:val="22"/>
    </w:rPr>
  </w:style>
  <w:style w:type="paragraph" w:styleId="ListBullet">
    <w:name w:val="List Bullet"/>
    <w:basedOn w:val="Normal"/>
    <w:uiPriority w:val="99"/>
    <w:semiHidden/>
    <w:unhideWhenUsed/>
    <w:pPr>
      <w:numPr>
        <w:numId w:val="3"/>
      </w:numPr>
      <w:contextualSpacing/>
    </w:pPr>
  </w:style>
  <w:style w:type="character" w:customStyle="1" w:styleId="OQRCheckboxListChar">
    <w:name w:val="OQR Checkbox List Char"/>
    <w:basedOn w:val="DefaultParagraphFont"/>
    <w:link w:val="OQRCheckboxList"/>
    <w:rPr>
      <w:rFonts w:ascii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322</Characters>
  <Application>Microsoft Office Word</Application>
  <DocSecurity>0</DocSecurity>
  <Lines>28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www.oxebridge.com</Company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Oxebridge Totally Free ISO 9001 QMS Template Kit</dc:title>
  <dc:subject>ISO 9001:2015</dc:subject>
  <dc:creator>Oxebridge Quality Resources www.oxebridge.com; Oxebridge Quality Resources</dc:creator>
  <cp:keywords>ISO 9001:2015</cp:keywords>
  <dc:description>ISO 9001:2015</dc:description>
  <dcterms:created xsi:type="dcterms:W3CDTF">2015-08-03T23:09:00Z</dcterms:created>
  <dcterms:modified xsi:type="dcterms:W3CDTF">2015-08-05T18:17:00Z</dcterms:modified>
  <cp:category>ISO 9001:2015; ISO 9001 Procedures</cp:category>
</cp:coreProperties>
</file>